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-689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1760" w:type="dxa"/>
        <w:jc w:val="left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701"/>
        <w:gridCol w:w="1043"/>
        <w:gridCol w:w="7140"/>
        <w:gridCol w:w="1875"/>
      </w:tblGrid>
      <w:tr>
        <w:trPr/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Data/Ziua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Interval orar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Óra</w:t>
            </w:r>
          </w:p>
        </w:tc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Activități de învățare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Tanulási tevékenységek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Semnătura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Aláírás</w:t>
            </w:r>
          </w:p>
        </w:tc>
      </w:tr>
      <w:tr>
        <w:trPr>
          <w:trHeight w:val="2841" w:hRule="atLeast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2o2o.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o1.13-17.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érkezése,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a választott játékokkal, könyvtár, képek  kirakósok az évszakokról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Rutin</w:t>
            </w:r>
            <w:r>
              <w:rPr>
                <w:sz w:val="20"/>
                <w:szCs w:val="20"/>
              </w:rPr>
              <w:t xml:space="preserve"> :  Beszélgetőkör, Egyéni  Higiénia, mozgás percek, reggelizés.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DȘ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A.I.</w:t>
            </w:r>
            <w:r>
              <w:rPr>
                <w:sz w:val="20"/>
                <w:szCs w:val="20"/>
              </w:rPr>
              <w:t>Újévi  Köszöntők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:Zene audició Négy vándor jár…, új dal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DEC: Kedvenc évszakom- rajz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-Manipulációs játék </w:t>
            </w:r>
            <w:r>
              <w:rPr>
                <w:sz w:val="20"/>
                <w:szCs w:val="20"/>
              </w:rPr>
              <w:t>Lottó játék: Rakd a helyére!  Évszakok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ALA: -É</w:t>
            </w:r>
            <w:r>
              <w:rPr>
                <w:sz w:val="20"/>
                <w:szCs w:val="20"/>
              </w:rPr>
              <w:t>pítőjátékok . 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Zene és mozgás: Hopp Júliska, hopp Mariska…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gyümölcsfogyasztás, mese percek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hintázás, a gyerekek távozása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 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1130 -12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12,00-12,3o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</w:t>
            </w:r>
          </w:p>
        </w:tc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„Ki, mivel szeret játszani?”, műv. rajzolás, színezés szabadon,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 xml:space="preserve"> , rutin: Beszélgetőkör, mozgás percek, tízórai,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ADE:AI:DLC:</w:t>
            </w:r>
            <w:r>
              <w:rPr>
                <w:sz w:val="20"/>
                <w:szCs w:val="20"/>
              </w:rPr>
              <w:t xml:space="preserve"> Év múlik évet ér…-vers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DOS: </w:t>
            </w:r>
            <w:r>
              <w:rPr>
                <w:sz w:val="20"/>
                <w:szCs w:val="20"/>
              </w:rPr>
              <w:t>Környezetünk védelme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: ceruza rajz: A négy évszak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ALA: - </w:t>
            </w:r>
            <w:r>
              <w:rPr>
                <w:sz w:val="20"/>
                <w:szCs w:val="20"/>
              </w:rPr>
              <w:t>Zene audició</w:t>
            </w:r>
            <w:r>
              <w:rPr>
                <w:b/>
                <w:sz w:val="20"/>
                <w:szCs w:val="20"/>
              </w:rPr>
              <w:t xml:space="preserve"> “ </w:t>
            </w:r>
            <w:r>
              <w:rPr>
                <w:sz w:val="20"/>
                <w:szCs w:val="20"/>
              </w:rPr>
              <w:t>Négy évszak”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-Szerepjáték központ</w:t>
            </w:r>
            <w:r>
              <w:rPr>
                <w:sz w:val="20"/>
                <w:szCs w:val="20"/>
              </w:rPr>
              <w:t>: “Piknikezni megyünk”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-Manipulációs játék központ:</w:t>
            </w:r>
            <w:r>
              <w:rPr>
                <w:sz w:val="20"/>
                <w:szCs w:val="20"/>
              </w:rPr>
              <w:t>Kirakó:Rakjuk össze!(M.)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mese percek,- Négy vándor,  gyümölcs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Gurítsd vissza a labdát!-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gyerekek távozása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 - játékközpontok felfedezése, szerepjátékok-papás-mamás, főzőcske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 :  Beszélgetőkör: Beszélj magadról, a vakációról, élményeidről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személyes higiénia, , mozgás percek, tízórai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DS.</w:t>
            </w:r>
            <w:r>
              <w:rPr>
                <w:sz w:val="20"/>
                <w:szCs w:val="20"/>
              </w:rPr>
              <w:t>Számkörbővítés -a 7 számjegy, mese  Hófehérke és a 7...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DLC: A</w:t>
            </w:r>
            <w:r>
              <w:rPr>
                <w:sz w:val="20"/>
                <w:szCs w:val="20"/>
              </w:rPr>
              <w:t>notimpurile- caracteristicile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,,Milyen jó együtt lenni!” 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-Szerepjáték központ</w:t>
            </w:r>
            <w:r>
              <w:rPr>
                <w:sz w:val="20"/>
                <w:szCs w:val="20"/>
              </w:rPr>
              <w:t>: Főzzünk teát  kávét,az óvodásoknak!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-Művészeti központ: </w:t>
            </w:r>
            <w:r>
              <w:rPr>
                <w:sz w:val="20"/>
                <w:szCs w:val="20"/>
              </w:rPr>
              <w:t>Rajzolgató: Próbáld ki a zsírkrétát!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:Zene és mozgás: FEhér liliomszál. Hatan vannak, Három lábú…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ADP, Rutin: rendrakás, mese percek, gyümölcs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ugráló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Szabad játék: „Már vártak a játékok!”-  építőjátékok, asztali játékok, kirakó, memóriaj., </w:t>
            </w: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DȘ: </w:t>
            </w:r>
            <w:r>
              <w:rPr>
                <w:sz w:val="20"/>
                <w:szCs w:val="20"/>
              </w:rPr>
              <w:t>Számkép és mennyiség megfeleltetés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DOS:</w:t>
            </w:r>
            <w:r>
              <w:rPr>
                <w:sz w:val="20"/>
                <w:szCs w:val="20"/>
              </w:rPr>
              <w:t xml:space="preserve"> Gyúrmázás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-Manipulációs játék központ</w:t>
            </w:r>
            <w:r>
              <w:rPr>
                <w:sz w:val="20"/>
                <w:szCs w:val="20"/>
              </w:rPr>
              <w:t>: Szúrókázás: Milyen színű szúrókát választottál?(M.)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-Építőjátékok központja</w:t>
            </w:r>
            <w:r>
              <w:rPr>
                <w:sz w:val="20"/>
                <w:szCs w:val="20"/>
              </w:rPr>
              <w:t>: Cifra palota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-Szerepjáték központ: </w:t>
            </w:r>
            <w:r>
              <w:rPr>
                <w:sz w:val="20"/>
                <w:szCs w:val="20"/>
              </w:rPr>
              <w:t>Mit főzzünk ebédre?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Zene és mozgás: „ Cifra palota”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ADP:, Rutin: rendrakás, mese percek, gyümölcsfogyasztás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hinta, homokozó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9-9,30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9.30-10.30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10,30 -11,30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„Játssz velem!” szerepjátékok, építőjátékok,asztali játékok,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ADE: DPM: </w:t>
            </w:r>
            <w:r>
              <w:rPr>
                <w:sz w:val="20"/>
                <w:szCs w:val="20"/>
              </w:rPr>
              <w:t>Ugrás a magasba, Ugorj fel! Játék Széles a Duna…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DLC:</w:t>
            </w:r>
            <w:r>
              <w:rPr>
                <w:sz w:val="20"/>
                <w:szCs w:val="20"/>
              </w:rPr>
              <w:t xml:space="preserve"> Mese a négy testvérről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,,Játék- birodalom”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-Manipulációs játék központ</w:t>
            </w:r>
            <w:r>
              <w:rPr>
                <w:sz w:val="20"/>
                <w:szCs w:val="20"/>
              </w:rPr>
              <w:t>: Gyöngyöt fűzök a barátomnak!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-Építőjátékok központja</w:t>
            </w:r>
            <w:r>
              <w:rPr>
                <w:sz w:val="20"/>
                <w:szCs w:val="20"/>
              </w:rPr>
              <w:t>: Építsük meg az óvoda játszóterét!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-Művészeti központ: </w:t>
            </w:r>
            <w:r>
              <w:rPr>
                <w:sz w:val="20"/>
                <w:szCs w:val="20"/>
              </w:rPr>
              <w:t>Kedvenc évszakom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Zene és mozgás: Tánc párcserével Hadd el te ...„  Hatan vannak…,Szervusz kedves barátom..”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Rutin: rendrakás, gyümölcsfogyasztás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hinta, homokozó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8268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00"/>
      </w:tblPr>
      <w:tblGrid>
        <w:gridCol w:w="917"/>
        <w:gridCol w:w="750"/>
        <w:gridCol w:w="4443"/>
        <w:gridCol w:w="2157"/>
      </w:tblGrid>
      <w:tr>
        <w:trPr/>
        <w:tc>
          <w:tcPr>
            <w:tcW w:w="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  <w:tcMar>
              <w:left w:w="98" w:type="dxa"/>
            </w:tcMar>
            <w:vAlign w:val="center"/>
          </w:tcPr>
          <w:p>
            <w:pPr>
              <w:pStyle w:val="Normal"/>
              <w:ind w:right="-5" w:hanging="0"/>
              <w:jc w:val="center"/>
              <w:rPr/>
            </w:pPr>
            <w:r>
              <w:rPr>
                <w:b/>
                <w:color w:val="000000"/>
              </w:rPr>
              <w:t>Data/</w:t>
            </w:r>
          </w:p>
          <w:p>
            <w:pPr>
              <w:pStyle w:val="Normal"/>
              <w:ind w:right="-5" w:hanging="0"/>
              <w:jc w:val="center"/>
              <w:rPr/>
            </w:pPr>
            <w:r>
              <w:rPr>
                <w:b/>
                <w:color w:val="000000"/>
              </w:rPr>
              <w:t>Dátum</w:t>
            </w:r>
          </w:p>
        </w:tc>
        <w:tc>
          <w:tcPr>
            <w:tcW w:w="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  <w:tcMar>
              <w:left w:w="98" w:type="dxa"/>
            </w:tcMar>
          </w:tcPr>
          <w:p>
            <w:pPr>
              <w:pStyle w:val="Normal"/>
              <w:ind w:right="-5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</w:rPr>
              <w:t>Óra</w:t>
            </w:r>
          </w:p>
        </w:tc>
        <w:tc>
          <w:tcPr>
            <w:tcW w:w="4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  <w:tcMar>
              <w:left w:w="98" w:type="dxa"/>
            </w:tcMar>
            <w:vAlign w:val="center"/>
          </w:tcPr>
          <w:p>
            <w:pPr>
              <w:pStyle w:val="Normal"/>
              <w:ind w:right="-5" w:hanging="0"/>
              <w:jc w:val="center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Activitate metodică/ Módszertani tevékenység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  <w:tcMar>
              <w:left w:w="98" w:type="dxa"/>
            </w:tcMar>
            <w:vAlign w:val="center"/>
          </w:tcPr>
          <w:p>
            <w:pPr>
              <w:pStyle w:val="Normal"/>
              <w:ind w:right="-5" w:hanging="0"/>
              <w:jc w:val="center"/>
              <w:rPr/>
            </w:pPr>
            <w:r>
              <w:rPr>
                <w:b/>
                <w:color w:val="000000"/>
              </w:rPr>
              <w:t>Semnătura/Aláírás</w:t>
            </w:r>
          </w:p>
        </w:tc>
      </w:tr>
      <w:tr>
        <w:trPr>
          <w:trHeight w:val="460" w:hRule="atLeast"/>
        </w:trPr>
        <w:tc>
          <w:tcPr>
            <w:tcW w:w="91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right="-5" w:hanging="0"/>
              <w:jc w:val="center"/>
              <w:rPr/>
            </w:pPr>
            <w:r>
              <w:rPr/>
              <w:t>o1.13.</w:t>
            </w:r>
          </w:p>
        </w:tc>
        <w:tc>
          <w:tcPr>
            <w:tcW w:w="75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444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0" w:hRule="atLeast"/>
        </w:trPr>
        <w:tc>
          <w:tcPr>
            <w:tcW w:w="91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right="-5" w:hanging="0"/>
              <w:jc w:val="center"/>
              <w:rPr/>
            </w:pPr>
            <w:r>
              <w:rPr/>
              <w:t>o1.14.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4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91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right="-5" w:hanging="0"/>
              <w:jc w:val="center"/>
              <w:rPr/>
            </w:pPr>
            <w:r>
              <w:rPr/>
              <w:t>o1.15.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4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right="-5" w:hanging="0"/>
              <w:jc w:val="center"/>
              <w:rPr/>
            </w:pPr>
            <w:r>
              <w:rPr/>
              <w:t>o1.16.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4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0" w:hRule="atLeast"/>
        </w:trPr>
        <w:tc>
          <w:tcPr>
            <w:tcW w:w="91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right="-5" w:hanging="0"/>
              <w:jc w:val="left"/>
              <w:rPr/>
            </w:pPr>
            <w:r>
              <w:rPr/>
              <w:t>o1.17.</w:t>
            </w: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444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right="-5" w:hanging="0"/>
        <w:rPr/>
      </w:pPr>
      <w:r>
        <w:rPr>
          <w:b/>
          <w:color w:val="000000"/>
        </w:rPr>
        <w:t>Data -Időpont</w:t>
      </w:r>
      <w:r>
        <w:rPr>
          <w:color w:val="000000"/>
        </w:rPr>
        <w:t>:______20</w:t>
      </w:r>
      <w:r>
        <w:rPr/>
        <w:t>2o.o1. 13-17</w:t>
      </w:r>
      <w:r>
        <w:rPr>
          <w:color w:val="000000"/>
        </w:rPr>
        <w:t>.</w:t>
      </w:r>
    </w:p>
    <w:p>
      <w:pPr>
        <w:pStyle w:val="Normal"/>
        <w:ind w:right="-5" w:hanging="0"/>
        <w:rPr/>
      </w:pPr>
      <w:r>
        <w:rPr>
          <w:b/>
          <w:color w:val="000000"/>
        </w:rPr>
        <w:t>Tema integrală - Integrált témakör:</w:t>
      </w:r>
      <w:r>
        <w:rPr>
          <w:color w:val="000000"/>
        </w:rPr>
        <w:t xml:space="preserve"> Hogy van, v</w:t>
      </w:r>
      <w:r>
        <w:rPr/>
        <w:t>olt, és lesz a Földön?</w:t>
      </w:r>
    </w:p>
    <w:p>
      <w:pPr>
        <w:pStyle w:val="Normal"/>
        <w:ind w:right="-5" w:hanging="0"/>
        <w:rPr/>
      </w:pPr>
      <w:r>
        <w:rPr>
          <w:b/>
          <w:color w:val="000000"/>
        </w:rPr>
        <w:t>Denumirea proiectelor - Projekt megnevezése: -</w:t>
      </w:r>
    </w:p>
    <w:p>
      <w:pPr>
        <w:pStyle w:val="Normal"/>
        <w:ind w:right="-5" w:hanging="0"/>
        <w:rPr/>
      </w:pPr>
      <w:r>
        <w:rPr>
          <w:b/>
          <w:color w:val="000000"/>
        </w:rPr>
        <w:t xml:space="preserve">Subtema/Tema săptămânală - Altéma /Tematikus hét:  </w:t>
      </w:r>
      <w:r>
        <w:rPr>
          <w:color w:val="000000"/>
        </w:rPr>
        <w:t> </w:t>
      </w:r>
      <w:r>
        <w:rPr/>
        <w:t>Év múlik évet ér...</w:t>
      </w:r>
    </w:p>
    <w:p>
      <w:pPr>
        <w:pStyle w:val="Normal"/>
        <w:ind w:right="-5" w:hanging="0"/>
        <w:jc w:val="left"/>
        <w:rPr/>
      </w:pPr>
      <w:r>
        <w:rPr>
          <w:b/>
          <w:color w:val="000000"/>
        </w:rPr>
        <w:t>Comportamente vizate /Célzott magatartásformák </w:t>
      </w:r>
    </w:p>
    <w:p>
      <w:pPr>
        <w:pStyle w:val="Normal"/>
        <w:ind w:right="-5" w:hanging="0"/>
        <w:rPr/>
      </w:pPr>
      <w:r>
        <w:rPr>
          <w:b/>
          <w:color w:val="000000"/>
        </w:rPr>
        <w:t>Dezvoltarea fizică, a sănătăţii şi igieniei personale / Testi, fizikai fejlettség, egészségi állapot és személyes higiénia:</w:t>
      </w:r>
    </w:p>
    <w:p>
      <w:pPr>
        <w:pStyle w:val="Normal"/>
        <w:ind w:right="-5" w:hanging="0"/>
        <w:rPr/>
      </w:pPr>
      <w:r>
        <w:rPr>
          <w:color w:val="000000"/>
        </w:rPr>
        <w:t>Az egészségük (táplálkozás, testápolás, személyes higiénia) és személyes biztonság optimizálása. A nagymozgások és finommozgások ismerős élethelyzetben való alkalmazása</w:t>
      </w:r>
    </w:p>
    <w:p>
      <w:pPr>
        <w:pStyle w:val="Normal"/>
        <w:ind w:right="-5" w:hanging="0"/>
        <w:rPr/>
      </w:pPr>
      <w:r>
        <w:rPr>
          <w:b/>
          <w:color w:val="000000"/>
        </w:rPr>
        <w:t xml:space="preserve">Dezvoltarea socio-emoţională / Érzelmi, szociális fejlettség: </w:t>
      </w:r>
      <w:r>
        <w:rPr>
          <w:color w:val="000000"/>
        </w:rPr>
        <w:t>Társas kapcsolatok kezdeményezése felnőttekkel, valamint a hozzájuk közeli életkorú gyerekekkel.</w:t>
      </w:r>
    </w:p>
    <w:p>
      <w:pPr>
        <w:pStyle w:val="Normal"/>
        <w:ind w:right="-5" w:hanging="0"/>
        <w:rPr/>
      </w:pPr>
      <w:r>
        <w:rPr>
          <w:color w:val="000000"/>
        </w:rPr>
        <w:t>Érzelmi állapotának kifejezése és önkontroll képességének tanúsítása</w:t>
      </w:r>
    </w:p>
    <w:p>
      <w:pPr>
        <w:pStyle w:val="Normal"/>
        <w:rPr/>
      </w:pPr>
      <w:r>
        <w:rPr/>
      </w:r>
    </w:p>
    <w:p>
      <w:pPr>
        <w:pStyle w:val="Normal"/>
        <w:ind w:right="-5" w:hanging="0"/>
        <w:rPr/>
      </w:pPr>
      <w:r>
        <w:rPr>
          <w:b/>
          <w:color w:val="000000"/>
        </w:rPr>
        <w:t>Capacităţi şi atitudini faţă de învăţare / Tanulási képességek fejlettsége, tanuláshoz való viszonyulás:</w:t>
      </w:r>
      <w:r>
        <w:rPr>
          <w:color w:val="000000"/>
        </w:rPr>
        <w:t>A tanulás iránti kíváncsiság, érdeklődés és kezdeményező magatartás tanúsítása.A kreatív képességek aktivizálása és azok megnyilvánulása.</w:t>
      </w:r>
    </w:p>
    <w:p>
      <w:pPr>
        <w:pStyle w:val="Normal"/>
        <w:ind w:right="-5" w:hanging="0"/>
        <w:rPr/>
      </w:pPr>
      <w:r>
        <w:rPr>
          <w:b/>
          <w:color w:val="000000"/>
        </w:rPr>
        <w:t>Dezvoltarea limbajului, a comunicării şi premisele citirii şi scrierii / Nyelv és kommunikáció:</w:t>
      </w:r>
    </w:p>
    <w:p>
      <w:pPr>
        <w:pStyle w:val="Normal"/>
        <w:ind w:right="-5" w:hanging="0"/>
        <w:rPr/>
      </w:pPr>
      <w:r>
        <w:rPr>
          <w:b/>
          <w:color w:val="000000"/>
        </w:rPr>
        <w:t>S</w:t>
      </w:r>
      <w:r>
        <w:rPr>
          <w:color w:val="000000"/>
        </w:rPr>
        <w:t>zóbeli közlések megértése ismerős beszédhelyzetben.</w:t>
      </w:r>
    </w:p>
    <w:p>
      <w:pPr>
        <w:pStyle w:val="Normal"/>
        <w:ind w:right="-5" w:hanging="0"/>
        <w:rPr/>
      </w:pPr>
      <w:r>
        <w:rPr>
          <w:color w:val="000000"/>
        </w:rPr>
        <w:t>Közlendőjének szóbeli közvetítése változatos kommunikációs helyzetben</w:t>
      </w:r>
    </w:p>
    <w:p>
      <w:pPr>
        <w:pStyle w:val="Normal"/>
        <w:ind w:right="-5" w:hanging="0"/>
        <w:rPr/>
      </w:pPr>
      <w:r>
        <w:rPr>
          <w:b/>
          <w:color w:val="000000"/>
        </w:rPr>
        <w:t>Dezvoltarea cognitivă şi cunoaşterea lumii / Kognitív képességek, környezetismeret:A</w:t>
      </w:r>
      <w:r>
        <w:rPr>
          <w:color w:val="000000"/>
        </w:rPr>
        <w:t xml:space="preserve"> közvetlen környezetében fellelhető összefüggések felismerése, logikai műveletek és következtetések segítségével.</w:t>
      </w:r>
    </w:p>
    <w:p>
      <w:pPr>
        <w:pStyle w:val="Normal"/>
        <w:spacing w:lineRule="auto" w:line="240" w:before="240" w:after="240"/>
        <w:ind w:right="-5" w:hanging="0"/>
        <w:jc w:val="both"/>
        <w:rPr/>
      </w:pPr>
      <w:r>
        <w:rPr>
          <w:color w:val="000000"/>
        </w:rPr>
        <w:t>Alapvető matematikai és környezetismereti ismeretek és készségek használata a napi tevékenységek, problémahelyzetek megoldásában.</w:t>
      </w:r>
    </w:p>
    <w:p>
      <w:pPr>
        <w:pStyle w:val="Normal"/>
        <w:ind w:right="-5" w:hanging="0"/>
        <w:rPr/>
      </w:pPr>
      <w:r>
        <w:rPr>
          <w:b/>
          <w:color w:val="000000"/>
        </w:rPr>
        <w:t>Obiective operaţionale/Műveletesített célok</w:t>
      </w:r>
    </w:p>
    <w:p>
      <w:pPr>
        <w:pStyle w:val="Normal"/>
        <w:ind w:right="-5" w:hanging="0"/>
        <w:rPr/>
      </w:pPr>
      <w:r>
        <w:rPr>
          <w:smallCap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right="-5" w:hanging="0"/>
        <w:rPr/>
      </w:pPr>
      <w:r>
        <w:rPr>
          <w:b/>
          <w:smallCaps/>
          <w:color w:val="000000"/>
        </w:rPr>
        <w:t>O</w:t>
      </w:r>
      <w:r>
        <w:rPr>
          <w:b/>
          <w:color w:val="000000"/>
        </w:rPr>
        <w:t>biective educaţionale/Nevelési célok:</w:t>
      </w:r>
    </w:p>
    <w:p>
      <w:pPr>
        <w:pStyle w:val="Normal"/>
        <w:ind w:right="-5" w:hanging="0"/>
        <w:rPr>
          <w:color w:val="000000"/>
        </w:rPr>
      </w:pPr>
      <w:r>
        <w:rPr>
          <w:color w:val="000000"/>
        </w:rPr>
        <w:t>_A csoportszabályok elfogadtatása, napi rutinok, szokások kialakítása a mindennapi együttlét soran</w:t>
      </w:r>
    </w:p>
    <w:p>
      <w:pPr>
        <w:pStyle w:val="Normal"/>
        <w:ind w:right="-5" w:hanging="0"/>
        <w:rPr/>
      </w:pPr>
      <w:r>
        <w:rPr/>
      </w:r>
    </w:p>
    <w:p>
      <w:pPr>
        <w:pStyle w:val="Normal"/>
        <w:ind w:right="-5" w:hanging="0"/>
        <w:rPr/>
      </w:pPr>
      <w:r>
        <w:rPr/>
      </w:r>
    </w:p>
    <w:p>
      <w:pPr>
        <w:pStyle w:val="Normal"/>
        <w:ind w:right="-5" w:hanging="0"/>
        <w:rPr/>
      </w:pPr>
      <w:r>
        <w:rPr/>
      </w:r>
    </w:p>
    <w:p>
      <w:pPr>
        <w:pStyle w:val="Normal"/>
        <w:ind w:right="-5" w:hanging="0"/>
        <w:rPr/>
      </w:pPr>
      <w:r>
        <w:rPr/>
      </w:r>
    </w:p>
    <w:p>
      <w:pPr>
        <w:pStyle w:val="Normal"/>
        <w:ind w:right="-5" w:hanging="0"/>
        <w:rPr/>
      </w:pPr>
      <w:r>
        <w:rPr/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3"/>
        <w:tblW w:w="11505" w:type="dxa"/>
        <w:jc w:val="left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4"/>
        <w:gridCol w:w="1260"/>
        <w:gridCol w:w="7814"/>
        <w:gridCol w:w="1066"/>
      </w:tblGrid>
      <w:tr>
        <w:trPr/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Data/Ziua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Interval orar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Óra</w:t>
            </w:r>
          </w:p>
        </w:tc>
        <w:tc>
          <w:tcPr>
            <w:tcW w:w="7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Activități de învățare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Tanulási tevékenységek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Semnătura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Aláírás</w:t>
            </w:r>
          </w:p>
        </w:tc>
      </w:tr>
      <w:tr>
        <w:trPr>
          <w:trHeight w:val="2841" w:hRule="atLeast"/>
        </w:trPr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2o2o.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o1.2o.-24.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érkezése,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a választott játékokkal, könyvtár, képek  kirakósok , gyúrma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Rutin</w:t>
            </w:r>
            <w:r>
              <w:rPr>
                <w:sz w:val="20"/>
                <w:szCs w:val="20"/>
              </w:rPr>
              <w:t xml:space="preserve"> :  Beszélgetőkör, egyéni  Higiénia, , reggelizés.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DȘ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A.I.</w:t>
            </w:r>
            <w:r>
              <w:rPr>
                <w:sz w:val="20"/>
                <w:szCs w:val="20"/>
              </w:rPr>
              <w:t xml:space="preserve">  Az idő múlása, -A tizenkét hónap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:Zene  Dalismétlés: Négy vándor jár...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DEC: Pontozás Csillagok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-Manipulációs játék </w:t>
            </w:r>
            <w:r>
              <w:rPr>
                <w:sz w:val="20"/>
                <w:szCs w:val="20"/>
              </w:rPr>
              <w:t>Lottó játék: Rakd a helyére!  Évszakok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ALA: -É</w:t>
            </w:r>
            <w:r>
              <w:rPr>
                <w:sz w:val="20"/>
                <w:szCs w:val="20"/>
              </w:rPr>
              <w:t>pítőjátékok . 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Zene és mozgás: Ennek a gazdának jó...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gyümölcsfogyasztás, mese percek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hintázás, a gyerekek távozása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 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1130 -12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12,00-12,3o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</w:t>
            </w:r>
          </w:p>
        </w:tc>
        <w:tc>
          <w:tcPr>
            <w:tcW w:w="7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, műv. rajzolás, színezés szabadon, pontozás, gyúrma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 xml:space="preserve"> , rutin: Beszélgetőkör, mozgás percek, tízórai,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ADE:AI:DLC:</w:t>
            </w:r>
            <w:r>
              <w:rPr>
                <w:sz w:val="20"/>
                <w:szCs w:val="20"/>
              </w:rPr>
              <w:t xml:space="preserve"> Irod. felolvasás: Csanádi Imre: Hónap-soroló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DOS: </w:t>
            </w:r>
            <w:r>
              <w:rPr>
                <w:sz w:val="20"/>
                <w:szCs w:val="20"/>
              </w:rPr>
              <w:t>A természet tisztántartása-környezetvédelmi nev.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: vízfesték: Cérna festés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ALA: -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-Szerepjáték központ</w:t>
            </w:r>
            <w:r>
              <w:rPr>
                <w:sz w:val="20"/>
                <w:szCs w:val="20"/>
              </w:rPr>
              <w:t>: “Kirándulni  megyünk”, főzőcske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-Manipulációs játék központ:</w:t>
            </w:r>
            <w:r>
              <w:rPr>
                <w:sz w:val="20"/>
                <w:szCs w:val="20"/>
              </w:rPr>
              <w:t>Kirakó, párkereső, dominó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mese percek,- Tizenkét hónap,   gyümölcs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 xml:space="preserve">:Szabadtéri játékok: Labdajátékok,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gyerekek távozása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 - játékközpontok felfedezése, szerepjátékok-papás-mamás, főzőcske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 :  Beszélgetőkör,  személyes higiénia, , mozgás percek, tízórai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DS.</w:t>
            </w:r>
            <w:r>
              <w:rPr>
                <w:sz w:val="20"/>
                <w:szCs w:val="20"/>
              </w:rPr>
              <w:t>Számlépcső- mennyiség és számkép, számjegy megfeleltetés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DLC</w:t>
            </w:r>
            <w:r>
              <w:rPr>
                <w:sz w:val="20"/>
                <w:szCs w:val="20"/>
              </w:rPr>
              <w:t xml:space="preserve">:  Joc did: Unde apartine?-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notimpurile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-Szerepjáték központ</w:t>
            </w:r>
            <w:r>
              <w:rPr>
                <w:sz w:val="20"/>
                <w:szCs w:val="20"/>
              </w:rPr>
              <w:t>: Doktor néni, anyukásdi,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-Művészeti központ: Pontozás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:Zene és mozgás: FEhér liliomszál. Hatan vannak, Három lábú…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ADP, Rutin: rendrakás, mese percek, gyümölcs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ugráló, fogócska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Szabad játék: „Már vártak a játékok!”-  építőjátékok, asztali játékok, kirakó, memóriaj., </w:t>
            </w: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DȘ: </w:t>
            </w:r>
            <w:r>
              <w:rPr>
                <w:sz w:val="20"/>
                <w:szCs w:val="20"/>
              </w:rPr>
              <w:t>Számok és szomszédaik, kisebb szomszéd- nagyobb szomszéd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DOS:</w:t>
            </w:r>
            <w:r>
              <w:rPr>
                <w:sz w:val="20"/>
                <w:szCs w:val="20"/>
              </w:rPr>
              <w:t xml:space="preserve"> Zzírkrétás tehnika - éjszaka- nappal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-Manipulációs játék központ</w:t>
            </w:r>
            <w:r>
              <w:rPr>
                <w:sz w:val="20"/>
                <w:szCs w:val="20"/>
              </w:rPr>
              <w:t>: Szúrókázás: Milyen színű szúrókát választottál?(M.)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-Szerepjáték központ: </w:t>
            </w:r>
            <w:r>
              <w:rPr>
                <w:sz w:val="20"/>
                <w:szCs w:val="20"/>
              </w:rPr>
              <w:t>Mit főzzünk ebédre?, szülinap a babáknak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 xml:space="preserve">: mozgásos játék: Székfoglaló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ADP:, Rutin: rendrakás, mese percek, gyümölcsfogyasztás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hógolyózás, hóember készítés.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9-9,30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9.30-10.30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10,30 -11,30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„Játssz velem!” szerepjátékok, építőjátékok,asztali játékok,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ADE: DPM: </w:t>
            </w:r>
            <w:r>
              <w:rPr>
                <w:sz w:val="20"/>
                <w:szCs w:val="20"/>
              </w:rPr>
              <w:t xml:space="preserve">Mélyugrás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DLC:</w:t>
            </w:r>
            <w:r>
              <w:rPr>
                <w:sz w:val="20"/>
                <w:szCs w:val="20"/>
              </w:rPr>
              <w:t xml:space="preserve">  mese - Egyszer volt..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,,Játék- birodalom”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-Manipulációs játék központ</w:t>
            </w:r>
            <w:r>
              <w:rPr>
                <w:sz w:val="20"/>
                <w:szCs w:val="20"/>
              </w:rPr>
              <w:t>: Gyöngyöt fűzök a barátomnak!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-Építőjátékok  </w:t>
            </w:r>
            <w:r>
              <w:rPr>
                <w:sz w:val="20"/>
                <w:szCs w:val="20"/>
              </w:rPr>
              <w:t>Építsünk autópályát, hidat és garázst az autóknak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-Művészeti központ: </w:t>
            </w:r>
            <w:r>
              <w:rPr>
                <w:sz w:val="20"/>
                <w:szCs w:val="20"/>
              </w:rPr>
              <w:t>Szurkáló: Nap, hold, csillagok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Zene és mozgás:  Ki segít nékem., A kemence…, Árva Panna..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Rutin: rendrakás, gyümölcsfogyasztás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hinta, , mászkáló,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tbl>
      <w:tblPr>
        <w:tblStyle w:val="Table4"/>
        <w:tblW w:w="8496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12"/>
        <w:gridCol w:w="942"/>
        <w:gridCol w:w="4510"/>
        <w:gridCol w:w="2131"/>
      </w:tblGrid>
      <w:tr>
        <w:trPr>
          <w:trHeight w:val="995" w:hRule="atLeast"/>
        </w:trPr>
        <w:tc>
          <w:tcPr>
            <w:tcW w:w="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Data/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94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1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Activitate metodică/ Módszertani tevékenység</w:t>
            </w:r>
          </w:p>
        </w:tc>
        <w:tc>
          <w:tcPr>
            <w:tcW w:w="213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Semnătura/Aláírás</w:t>
            </w:r>
          </w:p>
        </w:tc>
      </w:tr>
      <w:tr>
        <w:trPr>
          <w:trHeight w:val="66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o1.2o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72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left"/>
              <w:rPr/>
            </w:pPr>
            <w:r>
              <w:rPr/>
              <w:t>o1.21.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o1.22.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o1.23.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72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o1.24.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  <w:r>
        <w:rPr>
          <w:b/>
        </w:rPr>
        <w:t>Data -Időpont</w:t>
      </w:r>
      <w:r>
        <w:rPr/>
        <w:t>:______202o.o1. 2o.-24.</w:t>
      </w:r>
    </w:p>
    <w:p>
      <w:pPr>
        <w:pStyle w:val="Normal"/>
        <w:ind w:right="-5" w:hanging="0"/>
        <w:rPr/>
      </w:pPr>
      <w:r>
        <w:rPr>
          <w:b/>
        </w:rPr>
        <w:t>Tema integrală - Integrált témakör:</w:t>
      </w:r>
      <w:r>
        <w:rPr/>
        <w:t xml:space="preserve"> Hogy van, volt, és lesz a Földön?</w:t>
      </w:r>
    </w:p>
    <w:p>
      <w:pPr>
        <w:pStyle w:val="Normal"/>
        <w:ind w:right="-5" w:hanging="0"/>
        <w:rPr/>
      </w:pPr>
      <w:r>
        <w:rPr>
          <w:b/>
        </w:rPr>
        <w:t>Denumirea proiectelor - Projekt megnevezése: -</w:t>
      </w:r>
    </w:p>
    <w:p>
      <w:pPr>
        <w:pStyle w:val="Normal"/>
        <w:ind w:right="-5" w:hanging="0"/>
        <w:rPr/>
      </w:pPr>
      <w:r>
        <w:rPr>
          <w:b/>
        </w:rPr>
        <w:t xml:space="preserve">Subtema/Tema săptămânală - Altéma /Tematikus hét:  </w:t>
      </w:r>
      <w:r>
        <w:rPr/>
        <w:t> Tizenkét hónap- napok</w:t>
      </w:r>
    </w:p>
    <w:p>
      <w:pPr>
        <w:pStyle w:val="Normal"/>
        <w:ind w:right="-5" w:hanging="0"/>
        <w:rPr/>
      </w:pPr>
      <w:r>
        <w:rPr>
          <w:b/>
        </w:rPr>
        <w:t>Comportamente vizate /Célzott magatartásformák </w:t>
      </w:r>
    </w:p>
    <w:p>
      <w:pPr>
        <w:pStyle w:val="Normal"/>
        <w:ind w:right="-5" w:hanging="0"/>
        <w:rPr/>
      </w:pPr>
      <w:r>
        <w:rPr>
          <w:b/>
        </w:rPr>
        <w:t>Dezvoltarea fizică, a sănătăţii şi igieniei personale / Testi, fizikai fejlettség, egészségi állapot és személyes higiénia:</w:t>
      </w:r>
    </w:p>
    <w:p>
      <w:pPr>
        <w:pStyle w:val="Normal"/>
        <w:ind w:right="-5" w:hanging="0"/>
        <w:rPr/>
      </w:pPr>
      <w:r>
        <w:rPr/>
        <w:t>Az egészségük (táplálkozás, testápolás, személyes higiénia) és személyes biztonság optimizálása. A nagymozgások és finommozgások ismerős élethelyzetben való alkalmazása</w:t>
      </w:r>
    </w:p>
    <w:p>
      <w:pPr>
        <w:pStyle w:val="Normal"/>
        <w:ind w:right="-5" w:hanging="0"/>
        <w:rPr/>
      </w:pPr>
      <w:r>
        <w:rPr>
          <w:b/>
        </w:rPr>
        <w:t xml:space="preserve">Dezvoltarea socio-emoţională / Érzelmi, szociális fejlettség: </w:t>
      </w:r>
      <w:r>
        <w:rPr/>
        <w:t>Társas kapcsolatok kezdeményezése felnőttekkel, valamint a hozzájuk közeli életkorú gyerekekkel.</w:t>
      </w:r>
    </w:p>
    <w:p>
      <w:pPr>
        <w:pStyle w:val="Normal"/>
        <w:ind w:right="-5" w:hanging="0"/>
        <w:rPr/>
      </w:pPr>
      <w:r>
        <w:rPr/>
        <w:t>Érzelmi állapotának kifejezése és önkontroll képességének tanúsítása</w:t>
      </w:r>
    </w:p>
    <w:p>
      <w:pPr>
        <w:pStyle w:val="Normal"/>
        <w:rPr/>
      </w:pPr>
      <w:r>
        <w:rPr/>
      </w:r>
    </w:p>
    <w:p>
      <w:pPr>
        <w:pStyle w:val="Normal"/>
        <w:ind w:right="-5" w:hanging="0"/>
        <w:rPr/>
      </w:pPr>
      <w:r>
        <w:rPr>
          <w:b/>
        </w:rPr>
        <w:t>Capacităţi şi atitudini faţă de învăţare / Tanulási képességek fejlettsége, tanuláshoz való viszonyulás:</w:t>
      </w:r>
      <w:r>
        <w:rPr/>
        <w:t>A tanulás iránti kíváncsiság, érdeklődés és kezdeményező magatartás tanúsítása.A kreatív képességek aktivizálása és azok megnyilvánulása.</w:t>
      </w:r>
    </w:p>
    <w:p>
      <w:pPr>
        <w:pStyle w:val="Normal"/>
        <w:ind w:right="-5" w:hanging="0"/>
        <w:rPr/>
      </w:pPr>
      <w:r>
        <w:rPr>
          <w:b/>
        </w:rPr>
        <w:t>Dezvoltarea limbajului, a comunicării şi premisele citirii şi scrierii / Nyelv és kommunikáció:</w:t>
      </w:r>
    </w:p>
    <w:p>
      <w:pPr>
        <w:pStyle w:val="Normal"/>
        <w:ind w:right="-5" w:hanging="0"/>
        <w:rPr/>
      </w:pPr>
      <w:r>
        <w:rPr>
          <w:b/>
        </w:rPr>
        <w:t>S</w:t>
      </w:r>
      <w:r>
        <w:rPr/>
        <w:t>zóbeli közlések megértése ismerős beszédhelyzetben.</w:t>
      </w:r>
    </w:p>
    <w:p>
      <w:pPr>
        <w:pStyle w:val="Normal"/>
        <w:ind w:right="-5" w:hanging="0"/>
        <w:rPr/>
      </w:pPr>
      <w:r>
        <w:rPr/>
        <w:t>Közlendőjének szóbeli közvetítése változatos kommunikációs helyzetben</w:t>
      </w:r>
    </w:p>
    <w:p>
      <w:pPr>
        <w:pStyle w:val="Normal"/>
        <w:ind w:right="-5" w:hanging="0"/>
        <w:rPr/>
      </w:pPr>
      <w:r>
        <w:rPr>
          <w:b/>
        </w:rPr>
        <w:t>Dezvoltarea cognitivă şi cunoaşterea lumii / Kognitív képességek, környezetismeret:A</w:t>
      </w:r>
      <w:r>
        <w:rPr/>
        <w:t xml:space="preserve"> közvetlen környezetében fellelhető összefüggések felismerése,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  <w:r>
        <w:rPr/>
        <w:t>logikai műveletek és következtetések segítségével.</w:t>
      </w:r>
    </w:p>
    <w:p>
      <w:pPr>
        <w:pStyle w:val="Normal"/>
        <w:spacing w:lineRule="auto" w:line="240" w:before="240" w:after="240"/>
        <w:ind w:right="-5" w:hanging="0"/>
        <w:jc w:val="both"/>
        <w:rPr/>
      </w:pPr>
      <w:r>
        <w:rPr/>
        <w:t>Alapvető matematikai és környezetismereti ismeretek és készségek használata a napi tevékenységek, problémahelyzetek megoldásában.</w:t>
      </w:r>
    </w:p>
    <w:p>
      <w:pPr>
        <w:pStyle w:val="Normal"/>
        <w:ind w:right="-5" w:hanging="0"/>
        <w:rPr/>
      </w:pPr>
      <w:r>
        <w:rPr>
          <w:b/>
        </w:rPr>
        <w:t>Obiective operaţionale/Műveletesített célok</w:t>
      </w:r>
    </w:p>
    <w:p>
      <w:pPr>
        <w:pStyle w:val="Normal"/>
        <w:ind w:right="-5" w:hanging="0"/>
        <w:rPr/>
      </w:pPr>
      <w:r>
        <w:rPr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right="-5" w:hanging="0"/>
        <w:rPr/>
      </w:pPr>
      <w:r>
        <w:rPr>
          <w:b/>
          <w:smallCaps/>
        </w:rPr>
        <w:t>O</w:t>
      </w:r>
      <w:r>
        <w:rPr>
          <w:b/>
        </w:rPr>
        <w:t>biective educaţionale/Nevelési célok:</w:t>
      </w:r>
    </w:p>
    <w:p>
      <w:pPr>
        <w:pStyle w:val="Normal"/>
        <w:ind w:right="-5" w:hanging="0"/>
        <w:rPr/>
      </w:pPr>
      <w:r>
        <w:rPr/>
        <w:t>_A csoportszabályok elfogadtatása, napi rutinok, szokások kialakítása a mindennapi együttlét soran</w:t>
      </w:r>
    </w:p>
    <w:p>
      <w:pPr>
        <w:pStyle w:val="Normal"/>
        <w:ind w:right="-5" w:hanging="0"/>
        <w:rPr/>
      </w:pPr>
      <w:r>
        <w:rPr/>
      </w:r>
    </w:p>
    <w:p>
      <w:pPr>
        <w:pStyle w:val="Normal"/>
        <w:ind w:right="-5" w:hanging="0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>
          <w:b/>
        </w:rPr>
        <w:t>Data -Időpont</w:t>
      </w:r>
      <w:r>
        <w:rPr/>
        <w:t>:______202o. o1. 27-31..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  <w:t>Tema integrală - Integrált témakör:</w:t>
      </w:r>
      <w:r>
        <w:rPr/>
        <w:t xml:space="preserve"> Mikor ,hogyan  és miért történik?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Subtema/Tema săptămânală - Altéma /Tematikus hét:  </w:t>
      </w:r>
      <w:r>
        <w:rPr/>
        <w:t xml:space="preserve"> A tél - időjárás és öltözködés</w:t>
      </w:r>
    </w:p>
    <w:p>
      <w:pPr>
        <w:pStyle w:val="Normal"/>
        <w:spacing w:lineRule="auto" w:line="240" w:before="240" w:after="240"/>
        <w:rPr>
          <w:b/>
          <w:b/>
        </w:rPr>
      </w:pPr>
      <w:r>
        <w:rPr/>
        <w:t xml:space="preserve"> </w:t>
      </w:r>
      <w:r>
        <w:rPr>
          <w:b/>
        </w:rPr>
        <w:t xml:space="preserve">Comportamente vizate /Célzott magatartásformák 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  <w:t>Dezvoltarea fizică, a sănătăţii şi igieniei personale / Testi, fizikai fejlettség, egészségi állapot és személyes higiénia:</w:t>
      </w:r>
    </w:p>
    <w:p>
      <w:pPr>
        <w:pStyle w:val="Normal"/>
        <w:spacing w:lineRule="auto" w:line="240" w:before="240" w:after="240"/>
        <w:rPr/>
      </w:pPr>
      <w:r>
        <w:rPr/>
        <w:t>Az egészségük (táplálkozás, testápolás, személyes higiénia) és személyes biztonság optimizálása. A  nagymozgások és finommozgások ismerős élethelyzetben való alkalmazása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Dezvoltarea socio-emoţională / Érzelmi, szociális fejlettség: </w:t>
      </w:r>
      <w:r>
        <w:rPr/>
        <w:t>Társas kapcsolatok kezdeményezése felnőttekkel, valamint a hozzájuk közeli életkorú gyerekekkel.</w:t>
      </w:r>
    </w:p>
    <w:p>
      <w:pPr>
        <w:pStyle w:val="Normal"/>
        <w:spacing w:lineRule="auto" w:line="240" w:before="240" w:after="240"/>
        <w:rPr/>
      </w:pPr>
      <w:r>
        <w:rPr/>
        <w:t>Érzelmi állapotának kifejezése és önkontroll képességének tanúsítása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Capacităţi şi atitudini faţă de învăţare / Tanulási képességek fejlettsége, tanuláshoz való viszonyulás: </w:t>
      </w:r>
      <w:r>
        <w:rPr/>
        <w:t>A tanulás iránti kíváncsiság, érdeklődés és kezdeményező magatartás tanúsítása.A kreatív képességek aktivizálása és azok megnyilvánulása.</w:t>
      </w:r>
    </w:p>
    <w:p>
      <w:pPr>
        <w:pStyle w:val="Normal"/>
        <w:spacing w:lineRule="auto" w:line="240" w:before="240" w:after="240"/>
        <w:rPr/>
      </w:pPr>
      <w:r>
        <w:rPr>
          <w:b/>
        </w:rPr>
        <w:t>Dezvoltarea limbajului, a comunicării şi premisele citirii şi scrierii / Nyelv és kommunikáció:S</w:t>
      </w:r>
      <w:r>
        <w:rPr/>
        <w:t>zóbeli közlések megértése ismerős beszédhelyzetben.Közlendőjének szóbeli közvetítése változatos kommunikációs helyzetben</w:t>
      </w:r>
    </w:p>
    <w:p>
      <w:pPr>
        <w:pStyle w:val="Normal"/>
        <w:spacing w:lineRule="auto" w:line="240" w:before="240" w:after="240"/>
        <w:rPr/>
      </w:pPr>
      <w:r>
        <w:rPr>
          <w:b/>
        </w:rPr>
        <w:t>Dezvoltarea cognitivă şi cunoaşterea lumii / Kognitív képességek, környezetismeret:A</w:t>
      </w:r>
      <w:r>
        <w:rPr/>
        <w:t xml:space="preserve"> közvetlen környezetében fellelhető összefüggések felismerése, logikai műveletek és következtetések segítségével.</w:t>
      </w:r>
    </w:p>
    <w:p>
      <w:pPr>
        <w:pStyle w:val="Normal"/>
        <w:spacing w:lineRule="auto" w:line="240" w:before="240" w:after="240"/>
        <w:jc w:val="both"/>
        <w:rPr/>
      </w:pPr>
      <w:r>
        <w:rPr/>
        <w:t>Alapvető matematikai és környezetismereti ismeretek és készségek használata a napi tevékenységek, problémahelyzetek megoldásában.</w:t>
      </w:r>
    </w:p>
    <w:p>
      <w:pPr>
        <w:pStyle w:val="Normal"/>
        <w:spacing w:lineRule="auto" w:line="240" w:before="240" w:after="240"/>
        <w:rPr/>
      </w:pPr>
      <w:r>
        <w:rPr>
          <w:b/>
        </w:rPr>
        <w:t>Obiective operaţionale/Műveletesített célok</w:t>
      </w: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  <w:t>Obiective educaţionale/Nevelési célok:</w:t>
      </w:r>
    </w:p>
    <w:p>
      <w:pPr>
        <w:pStyle w:val="Normal"/>
        <w:spacing w:lineRule="auto" w:line="240" w:before="240" w:after="240"/>
        <w:rPr/>
      </w:pPr>
      <w:r>
        <w:rPr/>
        <w:t>_A csoportszabályok elfogadtatása, napi rutinok, szokások kialakítása a mindennapi együttlét soran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5"/>
        <w:tblW w:w="11480" w:type="dxa"/>
        <w:jc w:val="left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0"/>
        <w:gridCol w:w="1260"/>
        <w:gridCol w:w="7800"/>
        <w:gridCol w:w="1059"/>
      </w:tblGrid>
      <w:tr>
        <w:trPr>
          <w:trHeight w:val="1080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Data/Ziua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Interval orar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Óra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Activități de învățare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Tanulási tevékenységek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Semnătura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Aláírás</w:t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2o2o.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o1.27.-31.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érkezése,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a választott játékokkal, könyvtár, képek  kirakósok , gyúrma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Rutin</w:t>
            </w:r>
            <w:r>
              <w:rPr>
                <w:sz w:val="20"/>
                <w:szCs w:val="20"/>
              </w:rPr>
              <w:t xml:space="preserve"> :  Beszélgetőkör, egyéni  Higiénia, , reggelizés.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DȘ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A.I.</w:t>
            </w:r>
            <w:r>
              <w:rPr>
                <w:sz w:val="20"/>
                <w:szCs w:val="20"/>
              </w:rPr>
              <w:t xml:space="preserve">   A téli évszak jellegzetességei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:Zene  Dalismétlés:  Betemetett a nagy hó...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DEC: Színezés , rajz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Manipulációs játék  Kirakó-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Halihó itt a tél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 -É</w:t>
            </w:r>
            <w:r>
              <w:rPr>
                <w:sz w:val="20"/>
                <w:szCs w:val="20"/>
              </w:rPr>
              <w:t>pítőjátékok . 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Zene és mozgás: Ennek a gazdának jó…, A kemence lángot...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gyümölcsfogyasztás, mese percek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hintázás, a gyerekek távozása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 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1130 -12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12,00-12,3o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, műv. rajzolás, színezés szabadon, pontozás, gyúrma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 xml:space="preserve"> , rutin: Beszélgetőkör, mozgás percek, tízórai,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ADE:AI:DLC:</w:t>
            </w:r>
            <w:r>
              <w:rPr>
                <w:sz w:val="20"/>
                <w:szCs w:val="20"/>
              </w:rPr>
              <w:t xml:space="preserve">  Vers :-  Nemes N . Á, -Hóesésben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DOS: </w:t>
            </w:r>
            <w:r>
              <w:rPr>
                <w:sz w:val="20"/>
                <w:szCs w:val="20"/>
              </w:rPr>
              <w:t>A természet  pihenése  -Télapó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 xml:space="preserve">: vízfesték:  Tél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ALA: -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-Szerepjáték központ</w:t>
            </w:r>
            <w:r>
              <w:rPr>
                <w:sz w:val="20"/>
                <w:szCs w:val="20"/>
              </w:rPr>
              <w:t>: “doktorhoz kell vinni a babát”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-Manipulációs játék központ:</w:t>
            </w:r>
            <w:r>
              <w:rPr>
                <w:sz w:val="20"/>
                <w:szCs w:val="20"/>
              </w:rPr>
              <w:t xml:space="preserve"> Gyöngyfűzés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mese percek,- ,   gyümölcsfogyasztás,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 xml:space="preserve">:Szabadtéri játékok: Labdajátékok,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gyerekek távozása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 - játékközpontok felfedezése, szerepjátékok-papás-mamás, főzőcske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 :  Beszélgetőkör,  személyes higiénia, , mozgás percek, tízórai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  DS:  F</w:t>
            </w:r>
            <w:r>
              <w:rPr>
                <w:sz w:val="20"/>
                <w:szCs w:val="20"/>
              </w:rPr>
              <w:t>ormaérszlelés Találd ki mi hiányzik!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DLC:  obs.  Iarna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-Szerepjáték központ</w:t>
            </w:r>
            <w:r>
              <w:rPr>
                <w:sz w:val="20"/>
                <w:szCs w:val="20"/>
              </w:rPr>
              <w:t>: Doktor néni, anyukásdi,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-Művészeti központ: </w:t>
            </w:r>
            <w:r>
              <w:rPr>
                <w:sz w:val="20"/>
                <w:szCs w:val="20"/>
              </w:rPr>
              <w:t>Pontozás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:Zene és mozgás:  Ábi -Bábi beteg…, Hogy a csibe hogy?...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ADP, Rutin: rendrakás, mese percek, gyümölcs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ugráló, fogócska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Szabad játék: „Már vártak a játékok!”-  építőjátékok, asztali játékok, kirakó, memóriaj., </w:t>
            </w: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DȘ: </w:t>
            </w:r>
            <w:r>
              <w:rPr>
                <w:sz w:val="20"/>
                <w:szCs w:val="20"/>
              </w:rPr>
              <w:t xml:space="preserve"> Mértani formák Találd meg a helyét!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DOS:</w:t>
            </w:r>
            <w:r>
              <w:rPr>
                <w:sz w:val="20"/>
                <w:szCs w:val="20"/>
              </w:rPr>
              <w:t xml:space="preserve">  Kollázs - Téli kép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Manipulációs játék központ: Kirakó, szúróka, gyúrma,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-Szerepjáték központ: </w:t>
            </w:r>
            <w:r>
              <w:rPr>
                <w:sz w:val="20"/>
                <w:szCs w:val="20"/>
              </w:rPr>
              <w:t>Mamás - papás - disznóvágás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mozgásos játék: Hideg- meleg játék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ADP:, Rutin: rendrakás, mese percek, gyümölcsfogyasztás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hógolyózás, hóember készítés.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9-9,30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9.30-10.30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10,30 -11,30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„Játssz velem!” szerepjátékok, építőjátékok,asztali játékok,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ADE: DPM: </w:t>
            </w:r>
            <w:r>
              <w:rPr>
                <w:sz w:val="20"/>
                <w:szCs w:val="20"/>
              </w:rPr>
              <w:t>Ugrás különböző irányba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DLC:</w:t>
            </w:r>
            <w:r>
              <w:rPr>
                <w:sz w:val="20"/>
                <w:szCs w:val="20"/>
              </w:rPr>
              <w:t xml:space="preserve">  Did. játék.-Mit visz a kis hajó?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,,Játék- birodalom”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-Manipulációs játék központ</w:t>
            </w:r>
            <w:r>
              <w:rPr>
                <w:sz w:val="20"/>
                <w:szCs w:val="20"/>
              </w:rPr>
              <w:t xml:space="preserve">: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-Építőjátékok  </w:t>
            </w:r>
            <w:r>
              <w:rPr>
                <w:sz w:val="20"/>
                <w:szCs w:val="20"/>
              </w:rPr>
              <w:t>Építsünk autópályát, hidat és garázst az autóknak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-Művészeti központ: </w:t>
            </w:r>
            <w:r>
              <w:rPr>
                <w:sz w:val="20"/>
                <w:szCs w:val="20"/>
              </w:rPr>
              <w:t>Rajzolás, színezés, pontozás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Szenzoros játék: Találd ki ki hiányzik!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Rutin: rendrakás, gyümölcsfogyasztás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hinta, , mászkáló,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tbl>
      <w:tblPr>
        <w:tblStyle w:val="Table6"/>
        <w:tblW w:w="8496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12"/>
        <w:gridCol w:w="942"/>
        <w:gridCol w:w="4510"/>
        <w:gridCol w:w="2131"/>
      </w:tblGrid>
      <w:tr>
        <w:trPr>
          <w:trHeight w:val="995" w:hRule="atLeast"/>
        </w:trPr>
        <w:tc>
          <w:tcPr>
            <w:tcW w:w="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Data/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94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1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Activitate metodică/ Módszertani tevékenység</w:t>
            </w:r>
          </w:p>
        </w:tc>
        <w:tc>
          <w:tcPr>
            <w:tcW w:w="213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Semnătura/Aláírás</w:t>
            </w:r>
          </w:p>
        </w:tc>
      </w:tr>
      <w:tr>
        <w:trPr>
          <w:trHeight w:val="66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o1.27.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2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>o1.28.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o1.29.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o1.3o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2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o1.31.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240" w:after="240"/>
        <w:rPr/>
      </w:pPr>
      <w:r>
        <w:rPr/>
      </w:r>
    </w:p>
    <w:p>
      <w:pPr>
        <w:pStyle w:val="Normal"/>
        <w:ind w:right="-5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>
          <w:b/>
        </w:rPr>
        <w:t>Data -Időpont</w:t>
      </w:r>
      <w:r>
        <w:rPr/>
        <w:t>:______202o. o2. o3.-o7.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  <w:t>Tema integrală - Integrált témakör:</w:t>
      </w:r>
      <w:r>
        <w:rPr/>
        <w:t xml:space="preserve"> Mikor ,hogyan  és miért történik?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Subtema/Tema săptămânală - Altéma /Tematikus hét:  </w:t>
      </w:r>
      <w:r>
        <w:rPr/>
        <w:t xml:space="preserve"> A téli játékok a szabadban</w:t>
      </w:r>
    </w:p>
    <w:p>
      <w:pPr>
        <w:pStyle w:val="Normal"/>
        <w:spacing w:lineRule="auto" w:line="240" w:before="240" w:after="240"/>
        <w:rPr>
          <w:b/>
          <w:b/>
        </w:rPr>
      </w:pPr>
      <w:r>
        <w:rPr/>
        <w:t xml:space="preserve"> </w:t>
      </w:r>
      <w:r>
        <w:rPr>
          <w:b/>
        </w:rPr>
        <w:t xml:space="preserve">Comportamente vizate /Célzott magatartásformák 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  <w:t>Dezvoltarea fizică, a sănătăţii şi igieniei personale / Testi, fizikai fejlettség, egészségi állapot és személyes higiénia:</w:t>
      </w:r>
    </w:p>
    <w:p>
      <w:pPr>
        <w:pStyle w:val="Normal"/>
        <w:spacing w:lineRule="auto" w:line="240" w:before="240" w:after="240"/>
        <w:rPr/>
      </w:pPr>
      <w:r>
        <w:rPr/>
        <w:t>Az egészségük (táplálkozás, testápolás, személyes higiénia) és személyes biztonság optimizálása. A  nagymozgások és finommozgások ismerős élethelyzetben való alkalmazása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Dezvoltarea socio-emoţională / Érzelmi, szociális fejlettség: </w:t>
      </w:r>
      <w:r>
        <w:rPr/>
        <w:t>Társas kapcsolatok kezdeményezése felnőttekkel, valamint a hozzájuk közeli életkorú gyerekekkel.</w:t>
      </w:r>
    </w:p>
    <w:p>
      <w:pPr>
        <w:pStyle w:val="Normal"/>
        <w:spacing w:lineRule="auto" w:line="240" w:before="240" w:after="240"/>
        <w:rPr/>
      </w:pPr>
      <w:r>
        <w:rPr/>
        <w:t>Érzelmi állapotának kifejezése és önkontroll képességének tanúsítása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Capacităţi şi atitudini faţă de învăţare / Tanulási képességek fejlettsége, tanuláshoz való viszonyulás: </w:t>
      </w:r>
      <w:r>
        <w:rPr/>
        <w:t>A tanulás iránti kíváncsiság, érdeklődés és kezdeményező magatartás tanúsítása.A kreatív képességek aktivizálása és azok megnyilvánulása.</w:t>
      </w:r>
    </w:p>
    <w:p>
      <w:pPr>
        <w:pStyle w:val="Normal"/>
        <w:spacing w:lineRule="auto" w:line="240" w:before="240" w:after="240"/>
        <w:rPr/>
      </w:pPr>
      <w:r>
        <w:rPr>
          <w:b/>
        </w:rPr>
        <w:t>Dezvoltarea limbajului, a comunicării şi premisele citirii şi scrierii / Nyelv és kommunikáció:S</w:t>
      </w:r>
      <w:r>
        <w:rPr/>
        <w:t>zóbeli közlések megértése ismerős beszédhelyzetben.Közlendőjének szóbeli közvetítése változatos kommunikációs helyzetben</w:t>
      </w:r>
    </w:p>
    <w:p>
      <w:pPr>
        <w:pStyle w:val="Normal"/>
        <w:spacing w:lineRule="auto" w:line="240" w:before="240" w:after="240"/>
        <w:rPr/>
      </w:pPr>
      <w:r>
        <w:rPr>
          <w:b/>
        </w:rPr>
        <w:t>Dezvoltarea cognitivă şi cunoaşterea lumii / Kognitív képességek, környezetismeret:A</w:t>
      </w:r>
      <w:r>
        <w:rPr/>
        <w:t xml:space="preserve"> közvetlen környezetében fellelhető összefüggések felismerése, logikai műveletek és következtetések segítségével.</w:t>
      </w:r>
    </w:p>
    <w:p>
      <w:pPr>
        <w:pStyle w:val="Normal"/>
        <w:spacing w:lineRule="auto" w:line="240" w:before="240" w:after="240"/>
        <w:jc w:val="both"/>
        <w:rPr/>
      </w:pPr>
      <w:r>
        <w:rPr/>
        <w:t>Alapvető matematikai és környezetismereti ismeretek és készségek használata a napi tevékenységek, problémahelyzetek megoldásában.</w:t>
      </w:r>
    </w:p>
    <w:p>
      <w:pPr>
        <w:pStyle w:val="Normal"/>
        <w:spacing w:lineRule="auto" w:line="240" w:before="240" w:after="240"/>
        <w:rPr/>
      </w:pPr>
      <w:r>
        <w:rPr>
          <w:b/>
        </w:rPr>
        <w:t>Obiective operaţionale/Műveletesített célok</w:t>
      </w: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  <w:t>Obiective educaţionale/Nevelési célok:</w:t>
      </w:r>
    </w:p>
    <w:p>
      <w:pPr>
        <w:pStyle w:val="Normal"/>
        <w:spacing w:lineRule="auto" w:line="240" w:before="240" w:after="240"/>
        <w:rPr/>
      </w:pPr>
      <w:r>
        <w:rPr/>
        <w:t>_A csoportszabályok elfogadtatása, napi rutinok, szokások kialakítása a mindennapi együttlét soran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7"/>
        <w:tblW w:w="11480" w:type="dxa"/>
        <w:jc w:val="left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0"/>
        <w:gridCol w:w="1260"/>
        <w:gridCol w:w="7800"/>
        <w:gridCol w:w="1059"/>
      </w:tblGrid>
      <w:tr>
        <w:trPr>
          <w:trHeight w:val="1080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Data/Ziua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Interval orar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Óra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Activități de învățare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Tanulási tevékenységek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Semnătura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Aláírás</w:t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2o2o.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o2. o3-o7.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érkezése,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a választott játékokkal, könyvtár, képek  kirakósok , gyúrma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Rutin</w:t>
            </w:r>
            <w:r>
              <w:rPr>
                <w:sz w:val="20"/>
                <w:szCs w:val="20"/>
              </w:rPr>
              <w:t xml:space="preserve"> :  Beszélgetőkör, egyéni  Higiénia, , reggelizés.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DȘ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A.I.</w:t>
            </w:r>
            <w:r>
              <w:rPr>
                <w:sz w:val="20"/>
                <w:szCs w:val="20"/>
              </w:rPr>
              <w:t xml:space="preserve">   A téli  játékok a szabadban-képolvasás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:Zene  Dalismétlés:  Nagy a hó igazán…, zenei játék- mély-magas hangok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DEC: Színezés , rajz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Manipulációs játék  Kirakó-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Halihó itt a tél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 -É</w:t>
            </w:r>
            <w:r>
              <w:rPr>
                <w:sz w:val="20"/>
                <w:szCs w:val="20"/>
              </w:rPr>
              <w:t>pítőjátékok . 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Zene és mozgás: Ennek a gazdának jó…, A kemence lángot…,Ábi-Bábi beteg lett..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gyümölcsfogyasztás, mese percek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hóember, hó-angyal készítés a gyerekek távozása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 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1130 -12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12,00-12,3o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, műv. rajzolás, színezés szabadon, pontozás, asztali j., gyöngyfűzés,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 xml:space="preserve"> , rutin: Beszélgetőkör, mozgás percek, tízórai,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ADE:AI:DLC:</w:t>
            </w:r>
            <w:r>
              <w:rPr>
                <w:sz w:val="20"/>
                <w:szCs w:val="20"/>
              </w:rPr>
              <w:t xml:space="preserve"> Irodalmi felolv.: Orgoványi Anikó Téli képek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DOS:  </w:t>
            </w:r>
            <w:r>
              <w:rPr>
                <w:sz w:val="20"/>
                <w:szCs w:val="20"/>
              </w:rPr>
              <w:t>A gyerekek meséje: Télapó</w:t>
            </w:r>
            <w:r>
              <w:rPr>
                <w:b/>
                <w:sz w:val="20"/>
                <w:szCs w:val="20"/>
              </w:rPr>
              <w:t xml:space="preserve">  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: vízfesték:  Havazás - viassztehnikával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ALA: - </w:t>
            </w:r>
            <w:r>
              <w:rPr>
                <w:sz w:val="20"/>
                <w:szCs w:val="20"/>
              </w:rPr>
              <w:t>szerepjátékok: főzőcske, mamás- papás,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“doktorhoz kell vinni a babát”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Manipulációs játék központ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Gyúrmázás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mese percek,- ,   gyümölcsfogyasztás,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 xml:space="preserve">:Szabadtéri játékok:  hógolyózás, hócsata,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gyerekek távozása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 - játékközpontok felfedezése, szerepjátékok-papás-mamás, főzőcske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 :  Beszélgetőkör,  személyes higiénia, , mozgás percek, tízórai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  DS:  F</w:t>
            </w:r>
            <w:r>
              <w:rPr>
                <w:sz w:val="20"/>
                <w:szCs w:val="20"/>
              </w:rPr>
              <w:t>ormaérszlelés  Did. j: Vonat 1 külömbséggel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DLC:  poezie: - Iarna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építőjátékok:- autópálya, híd, alagút,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Művészeti központ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Pontozás, színezés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:Zene és mozgás:  Ábi -Bábi beteg…, Hogy a csibe hogy?...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ADP, Rutin: rendrakás, mese percek, gyümölcs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ugráló, fogócska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Szabad játék: „Már vártak a játékok!”-  építőjátékok, asztali játékok, kirakó, memóriaj., </w:t>
            </w: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DȘ: </w:t>
            </w:r>
            <w:r>
              <w:rPr>
                <w:sz w:val="20"/>
                <w:szCs w:val="20"/>
              </w:rPr>
              <w:t xml:space="preserve"> Mértani formák Találd meg a helyét!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DOS:</w:t>
            </w:r>
            <w:r>
              <w:rPr>
                <w:sz w:val="20"/>
                <w:szCs w:val="20"/>
              </w:rPr>
              <w:t xml:space="preserve">  Fűzés - hungarocel  -havazás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Manipulációs játék központ: Kirakó, szúróka, gyúrma,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-Szerepjáték központ: </w:t>
            </w:r>
            <w:r>
              <w:rPr>
                <w:sz w:val="20"/>
                <w:szCs w:val="20"/>
              </w:rPr>
              <w:t>Mamás - papás - disznóvágás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mozgásos játék: Hideg- meleg játék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ADP:, Rutin: rendrakás, mese percek, gyümölcsfogyasztás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hógolyózás, hóember készítés.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9-9,30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9.30-10.30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10,30 -11,30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„Játssz velem!” szerepjátékok, építőjátékok,asztali játékok,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ADE: DPM: </w:t>
            </w:r>
            <w:r>
              <w:rPr>
                <w:sz w:val="20"/>
                <w:szCs w:val="20"/>
              </w:rPr>
              <w:t>Teher szállítás cipelés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DLC:</w:t>
            </w:r>
            <w:r>
              <w:rPr>
                <w:sz w:val="20"/>
                <w:szCs w:val="20"/>
              </w:rPr>
              <w:t xml:space="preserve">  Mese: Kisze , Kisze, Kiszőce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ALA: ,,Játék- birodalom”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-Manipulációs játék központ: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-Építőjátékok  </w:t>
            </w:r>
            <w:r>
              <w:rPr>
                <w:sz w:val="20"/>
                <w:szCs w:val="20"/>
              </w:rPr>
              <w:t>Építsünk autópályát, hidat és garázst az autóknak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-Művészeti központ: </w:t>
            </w:r>
            <w:r>
              <w:rPr>
                <w:sz w:val="20"/>
                <w:szCs w:val="20"/>
              </w:rPr>
              <w:t>Szurkálás: hóember, hópehely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Szenzoros játék: Találd ki ki az?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Rutin: rendrakás, gyümölcsfogyasztás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hinta, , mászkáló,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tbl>
      <w:tblPr>
        <w:tblStyle w:val="Table8"/>
        <w:tblW w:w="8496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12"/>
        <w:gridCol w:w="942"/>
        <w:gridCol w:w="4510"/>
        <w:gridCol w:w="2131"/>
      </w:tblGrid>
      <w:tr>
        <w:trPr>
          <w:trHeight w:val="995" w:hRule="atLeast"/>
        </w:trPr>
        <w:tc>
          <w:tcPr>
            <w:tcW w:w="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Data/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94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1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Activitate metodică/ Módszertani tevékenység</w:t>
            </w:r>
          </w:p>
        </w:tc>
        <w:tc>
          <w:tcPr>
            <w:tcW w:w="213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Semnătura/Aláírás</w:t>
            </w:r>
          </w:p>
        </w:tc>
      </w:tr>
      <w:tr>
        <w:trPr>
          <w:trHeight w:val="66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o2.o3..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2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>o2.o4.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o2.o5.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o2.o6.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2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o2.o7.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240" w:after="240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>
          <w:b/>
        </w:rPr>
        <w:t>Data -Időpont</w:t>
      </w:r>
      <w:r>
        <w:rPr/>
        <w:t>:______202o. o2. 1o.-14.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  <w:t>Tema integrală - Integrált témakör:</w:t>
      </w:r>
      <w:r>
        <w:rPr/>
        <w:t xml:space="preserve"> Mikor ,hogyan  és miért történik?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Subtema/Tema săptămânală - Altéma /Tematikus hét:  </w:t>
      </w:r>
      <w:r>
        <w:rPr/>
        <w:t xml:space="preserve"> Vadállatok és madarak télen</w:t>
      </w:r>
    </w:p>
    <w:p>
      <w:pPr>
        <w:pStyle w:val="Normal"/>
        <w:spacing w:lineRule="auto" w:line="240" w:before="240" w:after="240"/>
        <w:rPr>
          <w:b/>
          <w:b/>
        </w:rPr>
      </w:pPr>
      <w:r>
        <w:rPr/>
        <w:t xml:space="preserve"> </w:t>
      </w:r>
      <w:r>
        <w:rPr>
          <w:b/>
        </w:rPr>
        <w:t xml:space="preserve">Comportamente vizate /Célzott magatartásformák 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  <w:t>Dezvoltarea fizică, a sănătăţii şi igieniei personale / Testi, fizikai fejlettség, egészségi állapot és személyes higiénia:</w:t>
      </w:r>
    </w:p>
    <w:p>
      <w:pPr>
        <w:pStyle w:val="Normal"/>
        <w:spacing w:lineRule="auto" w:line="240" w:before="240" w:after="240"/>
        <w:rPr/>
      </w:pPr>
      <w:r>
        <w:rPr/>
        <w:t>Az egészségük (táplálkozás, testápolás, személyes higiénia) és személyes biztonság optimizálása. A  nagymozgások és finommozgások ismerős élethelyzetben való alkalmazása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Dezvoltarea socio-emoţională / Érzelmi, szociális fejlettség: </w:t>
      </w:r>
      <w:r>
        <w:rPr/>
        <w:t>Társas kapcsolatok kezdeményezése felnőttekkel, valamint a hozzájuk közeli életkorú gyerekekkel.</w:t>
      </w:r>
    </w:p>
    <w:p>
      <w:pPr>
        <w:pStyle w:val="Normal"/>
        <w:spacing w:lineRule="auto" w:line="240" w:before="240" w:after="240"/>
        <w:rPr/>
      </w:pPr>
      <w:r>
        <w:rPr/>
        <w:t>Érzelmi állapotának kifejezése és önkontroll képességének tanúsítása</w:t>
      </w:r>
    </w:p>
    <w:p>
      <w:pPr>
        <w:pStyle w:val="Normal"/>
        <w:spacing w:lineRule="auto" w:line="240" w:before="240" w:after="240"/>
        <w:rPr/>
      </w:pPr>
      <w:r>
        <w:rPr>
          <w:b/>
        </w:rPr>
        <w:t xml:space="preserve">Capacităţi şi atitudini faţă de învăţare / Tanulási képességek fejlettsége, tanuláshoz való viszonyulás: </w:t>
      </w:r>
      <w:r>
        <w:rPr/>
        <w:t>A tanulás iránti kíváncsiság, érdeklődés és kezdeményező magatartás tanúsítása.A kreatív képességek aktivizálása és azok megnyilvánulása.</w:t>
      </w:r>
    </w:p>
    <w:p>
      <w:pPr>
        <w:pStyle w:val="Normal"/>
        <w:spacing w:lineRule="auto" w:line="240" w:before="240" w:after="240"/>
        <w:rPr/>
      </w:pPr>
      <w:r>
        <w:rPr>
          <w:b/>
        </w:rPr>
        <w:t>Dezvoltarea limbajului, a comunicării şi premisele citirii şi scrierii / Nyelv és kommunikáció:S</w:t>
      </w:r>
      <w:r>
        <w:rPr/>
        <w:t>zóbeli közlések megértése ismerős beszédhelyzetben.Közlendőjének szóbeli közvetítése változatos kommunikációs helyzetben</w:t>
      </w:r>
    </w:p>
    <w:p>
      <w:pPr>
        <w:pStyle w:val="Normal"/>
        <w:spacing w:lineRule="auto" w:line="240" w:before="240" w:after="240"/>
        <w:rPr/>
      </w:pPr>
      <w:r>
        <w:rPr>
          <w:b/>
        </w:rPr>
        <w:t>Dezvoltarea cognitivă şi cunoaşterea lumii / Kognitív képességek, környezetismeret:A</w:t>
      </w:r>
      <w:r>
        <w:rPr/>
        <w:t xml:space="preserve"> közvetlen környezetében fellelhető összefüggések felismerése, logikai műveletek és következtetések segítségével.</w:t>
      </w:r>
    </w:p>
    <w:p>
      <w:pPr>
        <w:pStyle w:val="Normal"/>
        <w:spacing w:lineRule="auto" w:line="240" w:before="240" w:after="240"/>
        <w:jc w:val="both"/>
        <w:rPr/>
      </w:pPr>
      <w:r>
        <w:rPr/>
        <w:t>Alapvető matematikai és környezetismereti ismeretek és készségek használata a napi tevékenységek, problémahelyzetek megoldásában.</w:t>
      </w:r>
    </w:p>
    <w:p>
      <w:pPr>
        <w:pStyle w:val="Normal"/>
        <w:spacing w:lineRule="auto" w:line="240" w:before="240" w:after="240"/>
        <w:rPr/>
      </w:pPr>
      <w:r>
        <w:rPr>
          <w:b/>
        </w:rPr>
        <w:t>Obiective operaţionale/Műveletesített célok</w:t>
      </w: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240" w:after="240"/>
        <w:rPr/>
      </w:pPr>
      <w:r>
        <w:rPr>
          <w:b/>
        </w:rPr>
        <w:t>Obiective educaţionale/Nevelési célok:</w:t>
      </w:r>
      <w:r>
        <w:rPr/>
        <w:t>_A csoportszabályok elfogadtatása, napi rutinok, szokások kialakítása a mindennapi együttlét soran</w:t>
      </w:r>
    </w:p>
    <w:p>
      <w:pPr>
        <w:pStyle w:val="Normal"/>
        <w:spacing w:lineRule="auto" w:line="240" w:before="240" w:after="240"/>
        <w:rPr/>
      </w:pPr>
      <w:r>
        <w:rPr/>
      </w:r>
    </w:p>
    <w:p>
      <w:pPr>
        <w:pStyle w:val="Normal"/>
        <w:widowControl w:val="false"/>
        <w:spacing w:lineRule="auto" w:line="276"/>
        <w:ind w:right="-689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9"/>
        <w:tblW w:w="11480" w:type="dxa"/>
        <w:jc w:val="left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0"/>
        <w:gridCol w:w="1260"/>
        <w:gridCol w:w="7800"/>
        <w:gridCol w:w="1059"/>
      </w:tblGrid>
      <w:tr>
        <w:trPr>
          <w:trHeight w:val="1080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Data/Ziua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Interval orar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Óra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Activități de învățare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Tanulási tevékenységek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Semnătura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Aláírás</w:t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2o2o.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o2. 1o.-14.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érkezése,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Szabad játék: a választott játékokkal, könyvtár, képek , kártyák,  kirakósok 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Rutin</w:t>
            </w:r>
            <w:r>
              <w:rPr>
                <w:sz w:val="20"/>
                <w:szCs w:val="20"/>
              </w:rPr>
              <w:t xml:space="preserve"> :  Beszélgetőkör, egyéni  Higiénia, , reggelizés.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DȘ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A.I.</w:t>
            </w:r>
            <w:r>
              <w:rPr>
                <w:sz w:val="20"/>
                <w:szCs w:val="20"/>
              </w:rPr>
              <w:t xml:space="preserve">   -képolvasás: Az állatok télen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:Zene  -zenei játék: Ismerd fel a dalt! , dalismétlés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DOS: A madáretető feltöltése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Manipulációs játék  Kirakó-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Halihó itt a tél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 -É</w:t>
            </w:r>
            <w:r>
              <w:rPr>
                <w:sz w:val="20"/>
                <w:szCs w:val="20"/>
              </w:rPr>
              <w:t>pítőjátékok . .</w:t>
            </w:r>
          </w:p>
          <w:p>
            <w:pPr>
              <w:pStyle w:val="Normal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mozgásos j.székfoglaló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gyümölcsfogyasztás, mese percek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hintázás, a gyerekek távozása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 -11,30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1130 -12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12,00-12,3o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, műv. rajzolás, színezés szabadon, pontozás, gyúrma- hóember,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 xml:space="preserve"> , rutin: Beszélgetőkör, mozgás percek, tízórai,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ADE:AI:DLC:</w:t>
            </w:r>
            <w:r>
              <w:rPr>
                <w:sz w:val="20"/>
                <w:szCs w:val="20"/>
              </w:rPr>
              <w:t xml:space="preserve">  vers ism. Hóesésben Nemes N. Á.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DEC: zeneaudició: Kaláka együttes: A cinege cipője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DOS: </w:t>
            </w:r>
            <w:r>
              <w:rPr>
                <w:sz w:val="20"/>
                <w:szCs w:val="20"/>
              </w:rPr>
              <w:t>Az állatok  védelme , gondozása télen( miért?)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 xml:space="preserve">: vízfesték: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ALA: -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Szerepjáték központ: “születésnap a babáknak, vendégség,főzőcske,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-Manipulációs játék központ: szúróka, kirakó,logi 1,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Rendrakás, mese percek,- ,   gyümölcsfogyasztás,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 xml:space="preserve">:Szabadtéri játékok: Labdajátékok,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gyerekek távozása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 - játékközpontok felfedezése, szerepjátékok-papás-mamás, főzőcske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 :  Beszélgetőkör,  személyes higiénia, , mozgás percek, tízórai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  DS:  F</w:t>
            </w:r>
            <w:r>
              <w:rPr>
                <w:sz w:val="20"/>
                <w:szCs w:val="20"/>
              </w:rPr>
              <w:t xml:space="preserve">ormaérszlelés  Matrix 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DLC:  recapitulare: -Iarna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Szerepjáték központ: Disznóvágás, favágás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-Művészeti központ: Pontozás, színezés, rajz,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Drámajáték: szógyüjtés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ADP, Rutin: rendrakás, mese percek, gyümölcs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 hócsata, , fogócska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9-1o.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1o.-11,30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11,3o-12,oo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i/>
                <w:i/>
                <w:sz w:val="28"/>
                <w:szCs w:val="28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Szabad játék: „Már vártak a játékok!”-  építőjátékok, asztali játékok, kirakó, memóriaj., </w:t>
            </w: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DȘ: </w:t>
            </w:r>
            <w:r>
              <w:rPr>
                <w:sz w:val="20"/>
                <w:szCs w:val="20"/>
              </w:rPr>
              <w:t xml:space="preserve"> Mértani formák Találd meg a helyét!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DOS:</w:t>
            </w:r>
            <w:r>
              <w:rPr>
                <w:sz w:val="20"/>
                <w:szCs w:val="20"/>
              </w:rPr>
              <w:t xml:space="preserve">  kollázs - madáretető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Manipulációs játék központ: Kirakó, szúróka, gyúrma,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-Szerepjáték központ: </w:t>
            </w:r>
            <w:r>
              <w:rPr>
                <w:sz w:val="20"/>
                <w:szCs w:val="20"/>
              </w:rPr>
              <w:t>Mamás - papás-főzőcske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 xml:space="preserve">: mozgásos játék: tolvajlépés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ADP:, Rutin: rendrakás, mese percek, gyümölcsfogyasztás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hógolyózás, hóember készítés.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2841" w:hRule="atLeast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8.00-9,.00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9-9,30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9.30-10.30</w:t>
            </w:r>
          </w:p>
          <w:p>
            <w:pPr>
              <w:pStyle w:val="Normal"/>
              <w:spacing w:lineRule="auto" w:line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10,30 -11,30</w:t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11,30 -12,00</w:t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12,00- 13,00</w:t>
            </w:r>
          </w:p>
        </w:tc>
        <w:tc>
          <w:tcPr>
            <w:tcW w:w="7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A gyermekek  érkezése és fogadása fogadása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>Szabad játék: „Játssz velem!” szerepjátékok, építőjátékok,asztali játékok, dominó,találd meg a párját!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ADP:</w:t>
            </w:r>
            <w:r>
              <w:rPr>
                <w:sz w:val="20"/>
                <w:szCs w:val="20"/>
              </w:rPr>
              <w:t xml:space="preserve"> Rutin: Beszélgetőkör, mozgás percek, tízórai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ADE: DPM: </w:t>
            </w:r>
            <w:r>
              <w:rPr>
                <w:sz w:val="20"/>
                <w:szCs w:val="20"/>
              </w:rPr>
              <w:t>Teher szállítás, cipelés akadályon  át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DLC:</w:t>
            </w:r>
            <w:r>
              <w:rPr>
                <w:sz w:val="20"/>
                <w:szCs w:val="20"/>
              </w:rPr>
              <w:t xml:space="preserve">  Irodalmi felolv.: Móra F. A cinege cipője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ALA:</w:t>
            </w:r>
            <w:r>
              <w:rPr>
                <w:sz w:val="20"/>
                <w:szCs w:val="20"/>
              </w:rPr>
              <w:t xml:space="preserve"> ,,Játék- birodalom”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-Manipulációs játék központ</w:t>
            </w:r>
            <w:r>
              <w:rPr>
                <w:sz w:val="20"/>
                <w:szCs w:val="20"/>
              </w:rPr>
              <w:t xml:space="preserve">: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-Építőjátékok  -</w:t>
            </w:r>
            <w:r>
              <w:rPr>
                <w:sz w:val="20"/>
                <w:szCs w:val="20"/>
              </w:rPr>
              <w:t>etetőt építünk az állatoknak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-Művészeti központ: </w:t>
            </w:r>
            <w:r>
              <w:rPr>
                <w:sz w:val="20"/>
                <w:szCs w:val="20"/>
              </w:rPr>
              <w:t>Rajzolás, színezés, pontozás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ADP</w:t>
            </w:r>
            <w:r>
              <w:rPr>
                <w:sz w:val="20"/>
                <w:szCs w:val="20"/>
              </w:rPr>
              <w:t>: Szenzoros játék: Találd ki mi van a kezedben!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Rutin: rendrakás, gyümölcsfogyasztás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>:Szabadtéri játékok: fogócska az udvaron, szabad játék,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gyerekek távozása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p>
      <w:pPr>
        <w:pStyle w:val="Normal"/>
        <w:spacing w:lineRule="auto" w:line="240" w:before="240" w:after="240"/>
        <w:rPr/>
      </w:pPr>
      <w:r>
        <w:rPr/>
        <w:t xml:space="preserve"> </w:t>
      </w:r>
    </w:p>
    <w:tbl>
      <w:tblPr>
        <w:tblStyle w:val="Table10"/>
        <w:tblW w:w="8496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12"/>
        <w:gridCol w:w="942"/>
        <w:gridCol w:w="4510"/>
        <w:gridCol w:w="2131"/>
      </w:tblGrid>
      <w:tr>
        <w:trPr>
          <w:trHeight w:val="995" w:hRule="atLeast"/>
        </w:trPr>
        <w:tc>
          <w:tcPr>
            <w:tcW w:w="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Data/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94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1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Activitate metodică/ Módszertani tevékenység</w:t>
            </w:r>
          </w:p>
        </w:tc>
        <w:tc>
          <w:tcPr>
            <w:tcW w:w="213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9D9D9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Semnătura/Aláírás</w:t>
            </w:r>
          </w:p>
        </w:tc>
      </w:tr>
      <w:tr>
        <w:trPr>
          <w:trHeight w:val="66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o2. 1o.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2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>o2. 11.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o2.12.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o2.13.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725" w:hRule="atLeast"/>
        </w:trPr>
        <w:tc>
          <w:tcPr>
            <w:tcW w:w="9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/>
              <w:t>o2.14.</w:t>
            </w:r>
          </w:p>
        </w:tc>
        <w:tc>
          <w:tcPr>
            <w:tcW w:w="942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spacing w:lineRule="auto" w:line="240" w:before="240" w:after="240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4510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ind w:right="-5" w:hanging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240" w:after="240"/>
        <w:rPr/>
      </w:pPr>
      <w:r>
        <w:rPr/>
      </w:r>
    </w:p>
    <w:sectPr>
      <w:type w:val="nextPage"/>
      <w:pgSz w:w="11906" w:h="16838"/>
      <w:pgMar w:left="1417" w:right="1996" w:header="0" w:top="284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en-US" w:eastAsia="zh-CN" w:bidi="hi-IN"/>
      </w:rPr>
    </w:rPrDefault>
    <w:pPrDefault>
      <w:pPr/>
    </w:pPrDefault>
  </w:docDefaults>
  <w:style w:type="paragraph" w:styleId="Normal" w:default="1">
    <w:name w:val="Normal"/>
    <w:qFormat/>
    <w:rsid w:val="00872ee1"/>
    <w:pPr>
      <w:widowControl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hi-IN"/>
    </w:rPr>
  </w:style>
  <w:style w:type="paragraph" w:styleId="Cmsor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Cmsor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Cmsor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Cmsor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Cmsor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Cmsor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SimSun" w:cs="Arial"/>
      <w:color w:val="auto"/>
      <w:kern w:val="0"/>
      <w:sz w:val="24"/>
      <w:szCs w:val="24"/>
      <w:lang w:val="en-US" w:eastAsia="zh-CN" w:bidi="hi-IN"/>
    </w:rPr>
  </w:style>
  <w:style w:type="paragraph" w:styleId="Cm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Alcm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Y4WvvjGUqH5Kz3CaSWcQ9OieKgw==">AMUW2mWRjr+ZIUxCawajpbxdxEUKdnSWapZZxtUeyPQ1QHTKmWgBGHoKboR/AuzT3050NwuXeHe59wFfSE/U3dUaBv74MrbmzkQUQUO/HQFs5Njfe/WVECA=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LibreOffice/5.4.3.2$Windows_X86_64 LibreOffice_project/92a7159f7e4af62137622921e809f8546db437e5</Application>
  <Pages>15</Pages>
  <Words>3027</Words>
  <Characters>26001</Characters>
  <CharactersWithSpaces>29062</CharactersWithSpaces>
  <Paragraphs>672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2019-09-20T12:34:00Z</dcterms:created>
  <dc:creator>Windows-felhasználó</dc:creator>
  <dc:description/>
  <dc:language>hu-HU</dc:language>
  <cp:lastModifiedBy/>
  <cp:lastPrinted>2020-01-13T08:13:34Z</cp:lastPrinted>
  <dcterms:modified xsi:type="dcterms:W3CDTF">2020-01-13T08:28:19Z</dcterms:modified>
  <cp:revision>1</cp:revision>
  <dc:subject/>
  <dc:title/>
</cp:coreProperties>
</file>